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3D" w:rsidRPr="00177A3D" w:rsidRDefault="00177A3D">
      <w:pPr>
        <w:rPr>
          <w:rFonts w:ascii="Berlin Sans FB Demi" w:hAnsi="Berlin Sans FB Demi"/>
          <w:sz w:val="40"/>
          <w:szCs w:val="40"/>
        </w:rPr>
      </w:pPr>
      <w:r w:rsidRPr="00177A3D">
        <w:rPr>
          <w:rFonts w:ascii="Berlin Sans FB Demi" w:hAnsi="Berlin Sans FB Demi"/>
          <w:sz w:val="40"/>
          <w:szCs w:val="40"/>
        </w:rPr>
        <w:t>Malcolm Douglas</w:t>
      </w:r>
    </w:p>
    <w:p w:rsidR="00177A3D" w:rsidRPr="00177A3D" w:rsidRDefault="00177A3D">
      <w:pPr>
        <w:rPr>
          <w:rFonts w:ascii="Berlin Sans FB Demi" w:hAnsi="Berlin Sans FB Demi"/>
          <w:sz w:val="40"/>
          <w:szCs w:val="40"/>
        </w:rPr>
      </w:pPr>
      <w:r w:rsidRPr="00177A3D">
        <w:rPr>
          <w:rFonts w:ascii="Berlin Sans FB Demi" w:hAnsi="Berlin Sans FB Demi"/>
          <w:sz w:val="40"/>
          <w:szCs w:val="40"/>
        </w:rPr>
        <w:t>Broome Crocodile Park</w:t>
      </w:r>
    </w:p>
    <w:p w:rsidR="00177A3D" w:rsidRDefault="00177A3D"/>
    <w:p w:rsidR="00177A3D" w:rsidRDefault="00177A3D" w:rsidP="00177A3D">
      <w:pPr>
        <w:pStyle w:val="textmainorange"/>
      </w:pPr>
      <w:r>
        <w:t xml:space="preserve">Established in 1983 by Malcolm Douglas </w:t>
      </w:r>
      <w:r>
        <w:br/>
        <w:t xml:space="preserve">as a research centre, the park is home to </w:t>
      </w:r>
      <w:r>
        <w:br/>
        <w:t>Australia’s finest display of crocodiles.</w:t>
      </w:r>
    </w:p>
    <w:p w:rsidR="00177A3D" w:rsidRDefault="00177A3D" w:rsidP="00177A3D">
      <w:pPr>
        <w:pStyle w:val="textmainorange"/>
      </w:pPr>
      <w:r>
        <w:t xml:space="preserve">Take a guided feeding tour and see crocodiles that have been </w:t>
      </w:r>
      <w:r>
        <w:br/>
        <w:t xml:space="preserve">caught and relocated to the park, for causing disturbance to </w:t>
      </w:r>
      <w:r>
        <w:br/>
        <w:t>outback communities.</w:t>
      </w:r>
    </w:p>
    <w:p w:rsidR="00177A3D" w:rsidRDefault="00177A3D" w:rsidP="00177A3D">
      <w:pPr>
        <w:pStyle w:val="textmainorange"/>
      </w:pPr>
      <w:r>
        <w:t xml:space="preserve">You will see Hatchlings, Alligators, Nile and Freshwater crocodiles, </w:t>
      </w:r>
      <w:r>
        <w:br/>
        <w:t xml:space="preserve">as well as ferocious Saltwater crocodiles. The number of crocodiles </w:t>
      </w:r>
      <w:r>
        <w:br/>
        <w:t>fed depends on the season and daily temperature.</w:t>
      </w:r>
    </w:p>
    <w:p w:rsidR="00177A3D" w:rsidRDefault="00177A3D"/>
    <w:p w:rsidR="00177A3D" w:rsidRDefault="00177A3D"/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030"/>
        <w:gridCol w:w="2814"/>
        <w:gridCol w:w="6"/>
      </w:tblGrid>
      <w:tr w:rsidR="00177A3D" w:rsidRPr="00177A3D" w:rsidTr="00177A3D">
        <w:trPr>
          <w:gridAfter w:val="1"/>
          <w:trHeight w:val="825"/>
          <w:tblCellSpacing w:w="0" w:type="dxa"/>
        </w:trPr>
        <w:tc>
          <w:tcPr>
            <w:tcW w:w="4454" w:type="dxa"/>
            <w:vAlign w:val="bottom"/>
            <w:hideMark/>
          </w:tcPr>
          <w:p w:rsidR="00177A3D" w:rsidRPr="00177A3D" w:rsidRDefault="00177A3D" w:rsidP="00177A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color w:val="522D21"/>
                <w:sz w:val="24"/>
                <w:szCs w:val="24"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3810000" cy="2857500"/>
                  <wp:effectExtent l="19050" t="0" r="0" b="0"/>
                  <wp:docPr id="1" name="Picture 1" descr="http://blogs.cocoondev.org/crafterm/images/crocod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blogs.cocoondev.org/crafterm/images/crocodi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77A3D" w:rsidRPr="00177A3D" w:rsidRDefault="00177A3D" w:rsidP="00177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177A3D" w:rsidRPr="00177A3D" w:rsidTr="00177A3D">
        <w:trPr>
          <w:trHeight w:val="309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177A3D" w:rsidRPr="00177A3D" w:rsidRDefault="00177A3D" w:rsidP="00177A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AU"/>
              </w:rPr>
            </w:pPr>
          </w:p>
        </w:tc>
      </w:tr>
      <w:tr w:rsidR="00177A3D" w:rsidRPr="00177A3D" w:rsidTr="00177A3D">
        <w:trPr>
          <w:trHeight w:val="3030"/>
          <w:tblCellSpacing w:w="0" w:type="dxa"/>
        </w:trPr>
        <w:tc>
          <w:tcPr>
            <w:tcW w:w="4454" w:type="dxa"/>
            <w:vAlign w:val="center"/>
            <w:hideMark/>
          </w:tcPr>
          <w:p w:rsidR="00177A3D" w:rsidRPr="00177A3D" w:rsidRDefault="00177A3D" w:rsidP="00177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77A3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4390" w:type="dxa"/>
            <w:hideMark/>
          </w:tcPr>
          <w:p w:rsidR="00177A3D" w:rsidRPr="00177A3D" w:rsidRDefault="00177A3D" w:rsidP="00177A3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DC9C3F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177A3D" w:rsidRPr="00177A3D" w:rsidRDefault="00177A3D" w:rsidP="00177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1756A8" w:rsidRDefault="001756A8"/>
    <w:sectPr w:rsidR="001756A8" w:rsidSect="001756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77A3D"/>
    <w:rsid w:val="001756A8"/>
    <w:rsid w:val="0017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mainorange">
    <w:name w:val="text_mainorange"/>
    <w:basedOn w:val="Normal"/>
    <w:rsid w:val="00177A3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DC9C3F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A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</Words>
  <Characters>435</Characters>
  <Application>Microsoft Office Word</Application>
  <DocSecurity>0</DocSecurity>
  <Lines>3</Lines>
  <Paragraphs>1</Paragraphs>
  <ScaleCrop>false</ScaleCrop>
  <Company>University Of Notre Dame Australia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2010-02-17T01:11:00Z</dcterms:created>
  <dcterms:modified xsi:type="dcterms:W3CDTF">2010-02-17T01:17:00Z</dcterms:modified>
</cp:coreProperties>
</file>